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  <w:t>遂宁国润川美自来水有限公司</w:t>
      </w:r>
    </w:p>
    <w:p>
      <w:pPr>
        <w:numPr>
          <w:ilvl w:val="0"/>
          <w:numId w:val="0"/>
        </w:numPr>
        <w:jc w:val="center"/>
        <w:rPr>
          <w:rFonts w:hint="eastAsia" w:ascii="长城小标宋体" w:hAnsi="长城小标宋体" w:eastAsia="长城小标宋体" w:cs="长城小标宋体"/>
          <w:b/>
          <w:bCs/>
          <w:sz w:val="44"/>
          <w:szCs w:val="44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  <w:t>2025年售水量、售水收入</w:t>
      </w:r>
    </w:p>
    <w:tbl>
      <w:tblPr>
        <w:tblStyle w:val="2"/>
        <w:tblW w:w="14592" w:type="dxa"/>
        <w:jc w:val="center"/>
        <w:tblInd w:w="-1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7"/>
        <w:gridCol w:w="1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1月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2月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3月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4月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5月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6月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7月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8月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9月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10月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11月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12月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tblHeader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售水量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（万m³）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79.71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67.96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70.28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80.53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80.40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83.76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79.95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87.89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83.89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73.33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78.23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75.20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941.1244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tblHeader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售水收入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237.95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208.14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206.25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236.95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236.98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251.15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242.03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263.81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251.66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217.89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230.75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223.11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2806.66</w:t>
            </w:r>
          </w:p>
        </w:tc>
      </w:tr>
    </w:tbl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C1CD3"/>
    <w:rsid w:val="25C44658"/>
    <w:rsid w:val="3B3C1CD3"/>
    <w:rsid w:val="4BF95A7F"/>
    <w:rsid w:val="558570B1"/>
    <w:rsid w:val="56B802D4"/>
    <w:rsid w:val="57F66044"/>
    <w:rsid w:val="785E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108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2026-01-29T01:24:00Z</dcterms:created>
  <dc:creator>Administrator</dc:creator>
  <cp:lastModifiedBy>黄泽金</cp:lastModifiedBy>
  <dcterms:modified xsi:type="dcterms:W3CDTF">2026-01-29T03:41:23Z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84755903163342D89C6607F573171E9B_11</vt:lpwstr>
  </property>
  <property fmtid="{D5CDD505-2E9C-101B-9397-08002B2CF9AE}" pid="4" name="KSOTemplateDocerSaveRecord">
    <vt:lpwstr>eyJoZGlkIjoiM2IwOTNjZWQ0YTc2OWFiZDIzY2M4MDc2M2JjOTVlMmYiLCJ1c2VySWQiOiI0MTQ5Mjc5NjMifQ==</vt:lpwstr>
  </property>
</Properties>
</file>